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1620"/>
          <w:tab w:val="right" w:pos="9360"/>
        </w:tabs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1620"/>
          <w:tab w:val="right" w:pos="9360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Position: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Assistant Pastor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810"/>
          <w:tab w:val="left" w:pos="4320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 time (20 hrs/wk)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  <w:t xml:space="preserve">Prepared by: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Zachary Sloboda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6057900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60579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Mission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Cornerstone Assembly exists 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Disciples of Jesus Christ who Love God and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Vision: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want to help people Know God, Find Freedom, Discover Purpose, and Make a Difference where God has placed them.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Reports 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Zachary Sloboda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Lead Pastor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Role: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Assistant Pastor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provides leadership for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Sunday worship and assists the lead pastor with ministry and administrative responsibilities.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This role is based on an average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hours per week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a minimum of 1 year.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will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work under the oversight of the Lead Pastor to ensure the mission and vision of the church is being accomplished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Additional hours, ministry responsibilities, and compensation may be considered for the right candidate.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Personal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Requirements: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Sustains an active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relationship with Jesus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prayer life,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and study of God’s Word.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Demonstrates spiritual maturity, humility,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wisdom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Fully aligned with the mission and ministry strategy of the Lead Pastor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Competent musical ability for leading worship services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Competent technical ability for developing audio-visual service elements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Faithful tither to Cornerstone Assembly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Refrains from the use of alcohol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Maintain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theological position in agreement with the Pentecostal Assemblies of Canada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Ministry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Responsibilities: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 and lead Sunday morning worship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with the tech team to develop technical production during the service, including sound, video, and live-stream elements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 in leading and developing discipleship ministries including kids, youth, and groups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Recruit, train, and develop individuals to lead effective ministry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General administration responsibilities as needed in conjunction with the lead pastor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Ensure all individuals and families are integrated into the church family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Foster a spirit of teamwork, cooperation, and unity across all relationships and ministries within Cornerstone as well as with other local churches and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Personally invite unchurched people to Cornerstone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Take a full Sabbath rest each week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Minister to your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Average Weekly Breakdown (in support with Lead Pastor):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Administrate</w:t>
        <w:tab/>
        <w:t xml:space="preserve">1x/week</w:t>
        <w:tab/>
        <w:t xml:space="preserve">Worship Setlists (1hr/wk)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</w:t>
        <w:tab/>
        <w:tab/>
        <w:t xml:space="preserve">1x/week</w:t>
        <w:tab/>
        <w:t xml:space="preserve">Worship team practice (2 hrs/wk)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</w:t>
        <w:tab/>
        <w:tab/>
        <w:t xml:space="preserve">1x/week</w:t>
        <w:tab/>
        <w:t xml:space="preserve">Sunday morning worship (3hrs/wk)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</w:t>
        <w:tab/>
        <w:tab/>
        <w:t xml:space="preserve">1x/week</w:t>
        <w:tab/>
        <w:t xml:space="preserve">Tech Team (1hr/wk)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</w:t>
        <w:tab/>
        <w:tab/>
        <w:t xml:space="preserve">1x/week</w:t>
        <w:tab/>
        <w:t xml:space="preserve">Youth Ministry Team (3 hr/wk)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</w:t>
        <w:tab/>
        <w:tab/>
        <w:t xml:space="preserve">1x/week</w:t>
        <w:tab/>
        <w:t xml:space="preserve">Children’s Ministry team (3 hr/wk)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</w:t>
        <w:tab/>
        <w:tab/>
        <w:t xml:space="preserve">1x/week</w:t>
        <w:tab/>
        <w:t xml:space="preserve">Small Groups Ministry Team (3 hr/wk)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Invite</w:t>
        <w:tab/>
        <w:tab/>
        <w:t xml:space="preserve">1x/week</w:t>
        <w:tab/>
        <w:t xml:space="preserve">1 person to Cornerstone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</w:t>
        <w:tab/>
        <w:tab/>
        <w:t xml:space="preserve">1x/week</w:t>
        <w:tab/>
        <w:t xml:space="preserve">Staff meeting with Lead Pastor (1 hr/wk)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</w:t>
        <w:tab/>
        <w:tab/>
        <w:t xml:space="preserve">1x/month</w:t>
        <w:tab/>
        <w:t xml:space="preserve">Worship team meeting (1 hr/wk)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</w:t>
        <w:tab/>
        <w:tab/>
        <w:t xml:space="preserve">4x/month </w:t>
        <w:tab/>
        <w:t xml:space="preserve">Individual volunteer leaders (1/wk)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</w:t>
        <w:tab/>
        <w:tab/>
        <w:t xml:space="preserve">1x/month</w:t>
        <w:tab/>
        <w:t xml:space="preserve">Community leaders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Participate</w:t>
        <w:tab/>
        <w:tab/>
        <w:t xml:space="preserve">2x/year </w:t>
        <w:tab/>
        <w:t xml:space="preserve">Outreach Bridge Event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Preach</w:t>
        <w:tab/>
        <w:tab/>
        <w:t xml:space="preserve">Occasionally</w:t>
        <w:tab/>
        <w:t xml:space="preserve">Sunday morning</w:t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Role Expectations: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Consistently complete duties and responsibilities in a timely way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Meets or exceeds goals established with the Lead Pastor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 a positive relational stance on all fronts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Remain within budgets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Contribute to a positive and effective staff team dynamic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Effectively problem solve within the scope of this role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Ongoing improvements and innovations within the scope of this role</w:t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Cornerstone Assembly Profile: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Cornerstone Assembly is a PAOC church located in Bible Hill (Truro), Nova Scotia. Truro is a large conglomerate town central to the Maritimes and one hour from the city of Halifax, Nova Scotia’s capital.</w:t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church was planted in 1991 with 20 people gathering for home meetings, and has since grown to become an active, multi-generational community with weekly Sunday attendance ranging from 80-100. </w:t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Cornerstone went through district-led revitalization in 2016 and has become an outreach oriented church with regular community events every year.</w:t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Cornerstone has an active, volunteer-led, midweek youth ministry with 15-20 students and Sunday morning kids ministry with 10-15 children. Throughout the week, seniors meet for prayer, families gather together for small groups, and people share life together through homes and family events around Truro.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more information, please contact: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Zachary Sloboda</w:t>
      </w:r>
    </w:p>
    <w:p w:rsidR="00000000" w:rsidDel="00000000" w:rsidP="00000000" w:rsidRDefault="00000000" w:rsidRPr="00000000" w14:paraId="00000060">
      <w:pPr>
        <w:pageBreakBefore w:val="0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Lead Pastor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(902) 897-8191</w:t>
      </w:r>
    </w:p>
    <w:p w:rsidR="00000000" w:rsidDel="00000000" w:rsidP="00000000" w:rsidRDefault="00000000" w:rsidRPr="00000000" w14:paraId="00000063">
      <w:pPr>
        <w:pageBreakBefore w:val="0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zach@trurochurch.ca</w:t>
      </w:r>
    </w:p>
    <w:p w:rsidR="00000000" w:rsidDel="00000000" w:rsidP="00000000" w:rsidRDefault="00000000" w:rsidRPr="00000000" w14:paraId="00000064">
      <w:pPr>
        <w:pageBreakBefore w:val="0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66">
      <w:pPr>
        <w:pageBreakBefore w:val="0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TruroChurch.ca</w:t>
      </w:r>
    </w:p>
    <w:p w:rsidR="00000000" w:rsidDel="00000000" w:rsidP="00000000" w:rsidRDefault="00000000" w:rsidRPr="00000000" w14:paraId="00000067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720" w:top="567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9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4f81bd" w:space="0" w:sz="18" w:val="single"/>
      </w:tblBorders>
      <w:tblLayout w:type="fixed"/>
      <w:tblLook w:val="0000"/>
    </w:tblPr>
    <w:tblGrid>
      <w:gridCol w:w="1438"/>
      <w:gridCol w:w="8152"/>
      <w:tblGridChange w:id="0">
        <w:tblGrid>
          <w:gridCol w:w="1438"/>
          <w:gridCol w:w="8152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792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Assistant Pastor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// Cornerstone Assembly // 14 Cornerstone Dr, Truro, NS, B2N 6P7</w:t>
            <w:tab/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792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i w:val="1"/>
              <w:rtl w:val="0"/>
            </w:rPr>
            <w:t xml:space="preserve">October 2021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tabs>
        <w:tab w:val="left" w:pos="1620"/>
        <w:tab w:val="right" w:pos="9360"/>
      </w:tabs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2557463</wp:posOffset>
          </wp:positionH>
          <wp:positionV relativeFrom="paragraph">
            <wp:posOffset>38101</wp:posOffset>
          </wp:positionV>
          <wp:extent cx="823913" cy="823913"/>
          <wp:effectExtent b="0" l="0" r="0" t="0"/>
          <wp:wrapTopAndBottom distB="114300" distT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